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Event Title: </w:t>
      </w:r>
      <w:r w:rsidDel="00000000" w:rsidR="00000000" w:rsidRPr="00000000">
        <w:rPr>
          <w:rFonts w:ascii="Times New Roman" w:cs="Times New Roman" w:eastAsia="Times New Roman" w:hAnsi="Times New Roman"/>
          <w:color w:val="222222"/>
          <w:sz w:val="24"/>
          <w:szCs w:val="24"/>
          <w:highlight w:val="white"/>
          <w:rtl w:val="0"/>
        </w:rPr>
        <w:t xml:space="preserve">Embodied Mindfulness Practice Gathering</w:t>
      </w:r>
    </w:p>
    <w:p w:rsidR="00000000" w:rsidDel="00000000" w:rsidP="00000000" w:rsidRDefault="00000000" w:rsidRPr="00000000" w14:paraId="00000002">
      <w:pPr>
        <w:rPr>
          <w:rFonts w:ascii="Times New Roman" w:cs="Times New Roman" w:eastAsia="Times New Roman" w:hAnsi="Times New Roman"/>
          <w:b w:val="1"/>
          <w:color w:val="222222"/>
          <w:sz w:val="24"/>
          <w:szCs w:val="24"/>
          <w:highlight w:val="white"/>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Event Summary: </w:t>
      </w:r>
      <w:r w:rsidDel="00000000" w:rsidR="00000000" w:rsidRPr="00000000">
        <w:rPr>
          <w:rFonts w:ascii="Times New Roman" w:cs="Times New Roman" w:eastAsia="Times New Roman" w:hAnsi="Times New Roman"/>
          <w:color w:val="222222"/>
          <w:sz w:val="24"/>
          <w:szCs w:val="24"/>
          <w:highlight w:val="white"/>
          <w:rtl w:val="0"/>
        </w:rPr>
        <w:t xml:space="preserve">Come learn tools and resources for more mindfulness-based practice, as well as journey through a series of curated stations to invite you to pause, be present, and participate in a variety of activities to keep you grounded. There will be time for group conversation and one on one engagement. Remember to wear comfortable clothing! </w:t>
      </w:r>
    </w:p>
    <w:p w:rsidR="00000000" w:rsidDel="00000000" w:rsidP="00000000" w:rsidRDefault="00000000" w:rsidRPr="00000000" w14:paraId="00000004">
      <w:pPr>
        <w:rPr>
          <w:rFonts w:ascii="Times New Roman" w:cs="Times New Roman" w:eastAsia="Times New Roman" w:hAnsi="Times New Roman"/>
          <w:b w:val="1"/>
          <w:color w:val="222222"/>
          <w:sz w:val="24"/>
          <w:szCs w:val="24"/>
          <w:highlight w:val="whit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Event Details:</w:t>
      </w:r>
      <w:r w:rsidDel="00000000" w:rsidR="00000000" w:rsidRPr="00000000">
        <w:rPr>
          <w:rFonts w:ascii="Times New Roman" w:cs="Times New Roman" w:eastAsia="Times New Roman" w:hAnsi="Times New Roman"/>
          <w:color w:val="222222"/>
          <w:sz w:val="24"/>
          <w:szCs w:val="24"/>
          <w:highlight w:val="white"/>
          <w:rtl w:val="0"/>
        </w:rPr>
        <w:t xml:space="preserve"> Sunday April 6th from 11am-1pm at Reservoir Chapel in Cambridge</w:t>
      </w:r>
    </w:p>
    <w:p w:rsidR="00000000" w:rsidDel="00000000" w:rsidP="00000000" w:rsidRDefault="00000000" w:rsidRPr="00000000" w14:paraId="00000006">
      <w:pPr>
        <w:rPr>
          <w:rFonts w:ascii="Times New Roman" w:cs="Times New Roman" w:eastAsia="Times New Roman" w:hAnsi="Times New Roman"/>
          <w:b w:val="1"/>
          <w:color w:val="222222"/>
          <w:sz w:val="24"/>
          <w:szCs w:val="24"/>
          <w:highlight w:val="white"/>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Event Leader:</w:t>
      </w: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008">
      <w:pPr>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In the last 9 years in Boston, Spiritual Director, </w:t>
      </w:r>
      <w:r w:rsidDel="00000000" w:rsidR="00000000" w:rsidRPr="00000000">
        <w:rPr>
          <w:rFonts w:ascii="Times New Roman" w:cs="Times New Roman" w:eastAsia="Times New Roman" w:hAnsi="Times New Roman"/>
          <w:b w:val="1"/>
          <w:color w:val="222222"/>
          <w:sz w:val="24"/>
          <w:szCs w:val="24"/>
          <w:highlight w:val="white"/>
          <w:rtl w:val="0"/>
        </w:rPr>
        <w:t xml:space="preserve">Shelton Oakley Hersey</w:t>
      </w:r>
      <w:r w:rsidDel="00000000" w:rsidR="00000000" w:rsidRPr="00000000">
        <w:rPr>
          <w:rFonts w:ascii="Times New Roman" w:cs="Times New Roman" w:eastAsia="Times New Roman" w:hAnsi="Times New Roman"/>
          <w:color w:val="222222"/>
          <w:sz w:val="24"/>
          <w:szCs w:val="24"/>
          <w:highlight w:val="white"/>
          <w:rtl w:val="0"/>
        </w:rPr>
        <w:t xml:space="preserve"> has accompanied various people, organizations, and communities in embedding their lives / gatherings with greater intentionality and mindfulness. She deeply believes that </w:t>
      </w:r>
      <w:r w:rsidDel="00000000" w:rsidR="00000000" w:rsidRPr="00000000">
        <w:rPr>
          <w:rFonts w:ascii="Times New Roman" w:cs="Times New Roman" w:eastAsia="Times New Roman" w:hAnsi="Times New Roman"/>
          <w:i w:val="1"/>
          <w:color w:val="222222"/>
          <w:sz w:val="24"/>
          <w:szCs w:val="24"/>
          <w:highlight w:val="white"/>
          <w:rtl w:val="0"/>
        </w:rPr>
        <w:t xml:space="preserve">every single</w:t>
      </w:r>
      <w:r w:rsidDel="00000000" w:rsidR="00000000" w:rsidRPr="00000000">
        <w:rPr>
          <w:rFonts w:ascii="Times New Roman" w:cs="Times New Roman" w:eastAsia="Times New Roman" w:hAnsi="Times New Roman"/>
          <w:color w:val="222222"/>
          <w:sz w:val="24"/>
          <w:szCs w:val="24"/>
          <w:highlight w:val="white"/>
          <w:rtl w:val="0"/>
        </w:rPr>
        <w:t xml:space="preserve"> aspect of life can be an opportunity to be more present and grounded. She lives in Jamaica Plain with her husband and two young children, with whom she's trying out this sacred work of intentional and attentive living. </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color w:val="222222"/>
          <w:sz w:val="24"/>
          <w:szCs w:val="24"/>
          <w:highlight w:val="white"/>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Google Form Registration: </w:t>
      </w:r>
      <w:hyperlink r:id="rId6">
        <w:r w:rsidDel="00000000" w:rsidR="00000000" w:rsidRPr="00000000">
          <w:rPr>
            <w:rFonts w:ascii="Times New Roman" w:cs="Times New Roman" w:eastAsia="Times New Roman" w:hAnsi="Times New Roman"/>
            <w:b w:val="1"/>
            <w:color w:val="0000ff"/>
            <w:sz w:val="24"/>
            <w:szCs w:val="24"/>
            <w:highlight w:val="white"/>
            <w:u w:val="single"/>
            <w:rtl w:val="0"/>
          </w:rPr>
          <w:t xml:space="preserve">https://docs.google.com/forms/d/e/1FAIpQLSd-ouPgJx-pXDdO1-lLhcMmWm2A4fbpv4rnbiEc9_NgB1D41A/viewform?usp=header</w:t>
        </w:r>
      </w:hyperlink>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w:t>
      </w:r>
    </w:p>
    <w:p w:rsidR="00000000" w:rsidDel="00000000" w:rsidP="00000000" w:rsidRDefault="00000000" w:rsidRPr="00000000" w14:paraId="0000000D">
      <w:pPr>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Event Title: </w:t>
      </w:r>
      <w:r w:rsidDel="00000000" w:rsidR="00000000" w:rsidRPr="00000000">
        <w:rPr>
          <w:rFonts w:ascii="Times New Roman" w:cs="Times New Roman" w:eastAsia="Times New Roman" w:hAnsi="Times New Roman"/>
          <w:color w:val="222222"/>
          <w:sz w:val="24"/>
          <w:szCs w:val="24"/>
          <w:highlight w:val="white"/>
          <w:rtl w:val="0"/>
        </w:rPr>
        <w:t xml:space="preserve">Grief Fundamentals for Non-Clinical Helpers</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Event Summary: </w:t>
      </w:r>
      <w:r w:rsidDel="00000000" w:rsidR="00000000" w:rsidRPr="00000000">
        <w:rPr>
          <w:rFonts w:ascii="Times New Roman" w:cs="Times New Roman" w:eastAsia="Times New Roman" w:hAnsi="Times New Roman"/>
          <w:color w:val="202124"/>
          <w:sz w:val="24"/>
          <w:szCs w:val="24"/>
          <w:highlight w:val="white"/>
          <w:rtl w:val="0"/>
        </w:rPr>
        <w:t xml:space="preserve">This workshop is designed to give helpers an increased awareness of the dynamics of grief, as well as provide some guidance for tools and strategies that can make a huge difference for those in grief.  </w:t>
      </w:r>
    </w:p>
    <w:p w:rsidR="00000000" w:rsidDel="00000000" w:rsidP="00000000" w:rsidRDefault="00000000" w:rsidRPr="00000000" w14:paraId="00000011">
      <w:pPr>
        <w:spacing w:after="220" w:before="220" w:lineRule="auto"/>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This will include an overview of what it means to be Grief-Informed &amp; Trauma-Informed as a non-clinical helper or friend. We will use interactive presentation, personal reflection, case studies, and group discussion. Topics will include grief theory, the differences between normative grief vs. Major Depressive Disorder, Prolonged Grief Disorder, coping strategies / what helps, when to make referrals, and helper burnout. </w:t>
      </w:r>
    </w:p>
    <w:p w:rsidR="00000000" w:rsidDel="00000000" w:rsidP="00000000" w:rsidRDefault="00000000" w:rsidRPr="00000000" w14:paraId="00000012">
      <w:pPr>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Expect an invitation to be vulnerable in a safe space, to laugh at ourselves for the well-intentioned missteps we make, and to increase your comfortability in bearing witness to grief. </w:t>
      </w:r>
    </w:p>
    <w:p w:rsidR="00000000" w:rsidDel="00000000" w:rsidP="00000000" w:rsidRDefault="00000000" w:rsidRPr="00000000" w14:paraId="00000013">
      <w:pPr>
        <w:rPr>
          <w:rFonts w:ascii="Times New Roman" w:cs="Times New Roman" w:eastAsia="Times New Roman" w:hAnsi="Times New Roman"/>
          <w:b w:val="1"/>
          <w:color w:val="222222"/>
          <w:sz w:val="24"/>
          <w:szCs w:val="24"/>
          <w:highlight w:val="white"/>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Event Details:</w:t>
      </w:r>
      <w:r w:rsidDel="00000000" w:rsidR="00000000" w:rsidRPr="00000000">
        <w:rPr>
          <w:rFonts w:ascii="Times New Roman" w:cs="Times New Roman" w:eastAsia="Times New Roman" w:hAnsi="Times New Roman"/>
          <w:color w:val="222222"/>
          <w:sz w:val="24"/>
          <w:szCs w:val="24"/>
          <w:highlight w:val="white"/>
          <w:rtl w:val="0"/>
        </w:rPr>
        <w:t xml:space="preserve"> Sunday, April 13th, from 11:15am-1pm at Reservoir Chapel in Cambridge</w:t>
      </w:r>
    </w:p>
    <w:p w:rsidR="00000000" w:rsidDel="00000000" w:rsidP="00000000" w:rsidRDefault="00000000" w:rsidRPr="00000000" w14:paraId="00000015">
      <w:pPr>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Event Leader:</w:t>
      </w:r>
    </w:p>
    <w:p w:rsidR="00000000" w:rsidDel="00000000" w:rsidP="00000000" w:rsidRDefault="00000000" w:rsidRPr="00000000" w14:paraId="00000017">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Aubrie Hills, LICSW, FT</w:t>
      </w:r>
      <w:r w:rsidDel="00000000" w:rsidR="00000000" w:rsidRPr="00000000">
        <w:rPr>
          <w:rFonts w:ascii="Times New Roman" w:cs="Times New Roman" w:eastAsia="Times New Roman" w:hAnsi="Times New Roman"/>
          <w:color w:val="222222"/>
          <w:sz w:val="24"/>
          <w:szCs w:val="24"/>
          <w:highlight w:val="white"/>
          <w:rtl w:val="0"/>
        </w:rPr>
        <w:t xml:space="preserve"> is a Clinical Social Worker &amp; Thanatologist in private practice, specializing on helping individuals who have serious illness, who are themselves dying, or who are working on grief across the lifespan. Her professional background includes hospice, hospital response work, facilitating groups for parents &amp; children through community grief centers, and serving as a consultant for organizations / clinicians seeking to expand their grief knowledge. </w:t>
      </w:r>
    </w:p>
    <w:p w:rsidR="00000000" w:rsidDel="00000000" w:rsidP="00000000" w:rsidRDefault="00000000" w:rsidRPr="00000000" w14:paraId="00000018">
      <w:pPr>
        <w:rPr>
          <w:rFonts w:ascii="Times New Roman" w:cs="Times New Roman" w:eastAsia="Times New Roman" w:hAnsi="Times New Roman"/>
          <w:b w:val="1"/>
          <w:color w:val="222222"/>
          <w:sz w:val="24"/>
          <w:szCs w:val="24"/>
          <w:highlight w:val="white"/>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color w:val="0000ff"/>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Google Form Registration: </w:t>
      </w:r>
      <w:hyperlink r:id="rId7">
        <w:r w:rsidDel="00000000" w:rsidR="00000000" w:rsidRPr="00000000">
          <w:rPr>
            <w:rFonts w:ascii="Times New Roman" w:cs="Times New Roman" w:eastAsia="Times New Roman" w:hAnsi="Times New Roman"/>
            <w:b w:val="1"/>
            <w:color w:val="0000ff"/>
            <w:sz w:val="24"/>
            <w:szCs w:val="24"/>
            <w:highlight w:val="white"/>
            <w:u w:val="single"/>
            <w:rtl w:val="0"/>
          </w:rPr>
          <w:t xml:space="preserve">https://docs.google.com/forms/d/e/1FAIpQLScfq7dCpN9qiRawg2_OG0SAO9WtTzt2L2I_yDsNFUerFNmdgQ/viewform?usp=header</w:t>
        </w:r>
      </w:hyperlink>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color w:val="222222"/>
          <w:sz w:val="24"/>
          <w:szCs w:val="24"/>
          <w:highlight w:val="white"/>
        </w:rPr>
      </w:pPr>
      <w:r w:rsidDel="00000000" w:rsidR="00000000" w:rsidRPr="00000000">
        <w:rPr>
          <w:rtl w:val="0"/>
        </w:rPr>
      </w:r>
    </w:p>
    <w:p w:rsidR="00000000" w:rsidDel="00000000" w:rsidP="00000000" w:rsidRDefault="00000000" w:rsidRPr="00000000" w14:paraId="0000001B">
      <w:pPr>
        <w:spacing w:after="300" w:lineRule="auto"/>
        <w:ind w:right="100"/>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w:t>
      </w:r>
    </w:p>
    <w:p w:rsidR="00000000" w:rsidDel="00000000" w:rsidP="00000000" w:rsidRDefault="00000000" w:rsidRPr="00000000" w14:paraId="0000001C">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Event Title: </w:t>
      </w:r>
      <w:r w:rsidDel="00000000" w:rsidR="00000000" w:rsidRPr="00000000">
        <w:rPr>
          <w:rFonts w:ascii="Times New Roman" w:cs="Times New Roman" w:eastAsia="Times New Roman" w:hAnsi="Times New Roman"/>
          <w:color w:val="222222"/>
          <w:sz w:val="24"/>
          <w:szCs w:val="24"/>
          <w:highlight w:val="white"/>
          <w:rtl w:val="0"/>
        </w:rPr>
        <w:t xml:space="preserve">Befriending: Suicide Prevention Training </w:t>
      </w:r>
    </w:p>
    <w:p w:rsidR="00000000" w:rsidDel="00000000" w:rsidP="00000000" w:rsidRDefault="00000000" w:rsidRPr="00000000" w14:paraId="0000001D">
      <w:pPr>
        <w:rPr>
          <w:rFonts w:ascii="Times New Roman" w:cs="Times New Roman" w:eastAsia="Times New Roman" w:hAnsi="Times New Roman"/>
          <w:b w:val="1"/>
          <w:color w:val="222222"/>
          <w:sz w:val="24"/>
          <w:szCs w:val="24"/>
          <w:highlight w:val="white"/>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Event Details:</w:t>
      </w:r>
      <w:r w:rsidDel="00000000" w:rsidR="00000000" w:rsidRPr="00000000">
        <w:rPr>
          <w:rFonts w:ascii="Times New Roman" w:cs="Times New Roman" w:eastAsia="Times New Roman" w:hAnsi="Times New Roman"/>
          <w:color w:val="222222"/>
          <w:sz w:val="24"/>
          <w:szCs w:val="24"/>
          <w:highlight w:val="white"/>
          <w:rtl w:val="0"/>
        </w:rPr>
        <w:t xml:space="preserve"> Sunday May 18th, from 11am-12:30pm at Reservoir Chapel in Cambridge</w:t>
      </w:r>
    </w:p>
    <w:p w:rsidR="00000000" w:rsidDel="00000000" w:rsidP="00000000" w:rsidRDefault="00000000" w:rsidRPr="00000000" w14:paraId="0000001F">
      <w:pPr>
        <w:rPr>
          <w:rFonts w:ascii="Times New Roman" w:cs="Times New Roman" w:eastAsia="Times New Roman" w:hAnsi="Times New Roman"/>
          <w:b w:val="1"/>
          <w:color w:val="222222"/>
          <w:sz w:val="24"/>
          <w:szCs w:val="24"/>
          <w:highlight w:val="white"/>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Event Details:</w:t>
      </w:r>
      <w:r w:rsidDel="00000000" w:rsidR="00000000" w:rsidRPr="00000000">
        <w:rPr>
          <w:rFonts w:ascii="Times New Roman" w:cs="Times New Roman" w:eastAsia="Times New Roman" w:hAnsi="Times New Roman"/>
          <w:color w:val="222222"/>
          <w:sz w:val="24"/>
          <w:szCs w:val="24"/>
          <w:highlight w:val="white"/>
          <w:rtl w:val="0"/>
        </w:rPr>
        <w:t xml:space="preserve"> Samaritans “Befriending” training aims to teach you how to recognize the warning sign of suicide and provide de-stimgatized support. The training will include how to use listening skills, through the use of role playing, to be supportive of anyone around you.</w:t>
      </w:r>
    </w:p>
    <w:p w:rsidR="00000000" w:rsidDel="00000000" w:rsidP="00000000" w:rsidRDefault="00000000" w:rsidRPr="00000000" w14:paraId="00000021">
      <w:pPr>
        <w:rPr>
          <w:rFonts w:ascii="Times New Roman" w:cs="Times New Roman" w:eastAsia="Times New Roman" w:hAnsi="Times New Roman"/>
          <w:b w:val="1"/>
          <w:color w:val="222222"/>
          <w:sz w:val="24"/>
          <w:szCs w:val="24"/>
          <w:highlight w:val="white"/>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Event Leader: </w:t>
      </w:r>
      <w:r w:rsidDel="00000000" w:rsidR="00000000" w:rsidRPr="00000000">
        <w:rPr>
          <w:rFonts w:ascii="Times New Roman" w:cs="Times New Roman" w:eastAsia="Times New Roman" w:hAnsi="Times New Roman"/>
          <w:color w:val="222222"/>
          <w:sz w:val="24"/>
          <w:szCs w:val="24"/>
          <w:highlight w:val="white"/>
          <w:rtl w:val="0"/>
        </w:rPr>
        <w:t xml:space="preserve">Boston-based nonprofit </w:t>
      </w:r>
      <w:r w:rsidDel="00000000" w:rsidR="00000000" w:rsidRPr="00000000">
        <w:rPr>
          <w:rFonts w:ascii="Times New Roman" w:cs="Times New Roman" w:eastAsia="Times New Roman" w:hAnsi="Times New Roman"/>
          <w:b w:val="1"/>
          <w:color w:val="222222"/>
          <w:sz w:val="24"/>
          <w:szCs w:val="24"/>
          <w:highlight w:val="white"/>
          <w:rtl w:val="0"/>
        </w:rPr>
        <w:t xml:space="preserve">Samaritans </w:t>
      </w:r>
      <w:r w:rsidDel="00000000" w:rsidR="00000000" w:rsidRPr="00000000">
        <w:rPr>
          <w:rFonts w:ascii="Times New Roman" w:cs="Times New Roman" w:eastAsia="Times New Roman" w:hAnsi="Times New Roman"/>
          <w:color w:val="222222"/>
          <w:sz w:val="24"/>
          <w:szCs w:val="24"/>
          <w:highlight w:val="white"/>
          <w:rtl w:val="0"/>
        </w:rPr>
        <w:t xml:space="preserve">has 50 years of experience in free suicide prevention and suicide loss survivor grief support. Their trained volunteers help to support millions of people of all ages across the state who are struggling. </w:t>
      </w:r>
    </w:p>
    <w:p w:rsidR="00000000" w:rsidDel="00000000" w:rsidP="00000000" w:rsidRDefault="00000000" w:rsidRPr="00000000" w14:paraId="00000023">
      <w:pPr>
        <w:rPr>
          <w:rFonts w:ascii="Times New Roman" w:cs="Times New Roman" w:eastAsia="Times New Roman" w:hAnsi="Times New Roman"/>
          <w:b w:val="1"/>
          <w:color w:val="222222"/>
          <w:sz w:val="24"/>
          <w:szCs w:val="24"/>
          <w:highlight w:val="white"/>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color w:val="0000ff"/>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Google Form Registration: </w:t>
      </w:r>
      <w:hyperlink r:id="rId8">
        <w:r w:rsidDel="00000000" w:rsidR="00000000" w:rsidRPr="00000000">
          <w:rPr>
            <w:rFonts w:ascii="Times New Roman" w:cs="Times New Roman" w:eastAsia="Times New Roman" w:hAnsi="Times New Roman"/>
            <w:b w:val="1"/>
            <w:color w:val="0000ff"/>
            <w:sz w:val="24"/>
            <w:szCs w:val="24"/>
            <w:highlight w:val="white"/>
            <w:u w:val="single"/>
            <w:rtl w:val="0"/>
          </w:rPr>
          <w:t xml:space="preserve">https://docs.google.com/forms/d/e/1FAIpQLScGo-iWtuArN-3xtSEuRRgCt5Rhxrdl3xvXs__L-RVSZWbLMw/viewform?usp=header</w:t>
        </w:r>
      </w:hyperlink>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color w:val="222222"/>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e/1FAIpQLSd-ouPgJx-pXDdO1-lLhcMmWm2A4fbpv4rnbiEc9_NgB1D41A/viewform?usp=header" TargetMode="External"/><Relationship Id="rId7" Type="http://schemas.openxmlformats.org/officeDocument/2006/relationships/hyperlink" Target="https://docs.google.com/forms/d/e/1FAIpQLScfq7dCpN9qiRawg2_OG0SAO9WtTzt2L2I_yDsNFUerFNmdgQ/viewform?usp=header" TargetMode="External"/><Relationship Id="rId8" Type="http://schemas.openxmlformats.org/officeDocument/2006/relationships/hyperlink" Target="https://docs.google.com/forms/d/e/1FAIpQLScGo-iWtuArN-3xtSEuRRgCt5Rhxrdl3xvXs__L-RVSZWbLMw/viewform?usp=hea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